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CC" w:rsidRPr="00917CB2" w:rsidRDefault="002772CC" w:rsidP="002772CC">
      <w:pPr>
        <w:shd w:val="clear" w:color="auto" w:fill="FFFFFF"/>
        <w:spacing w:before="100" w:beforeAutospacing="1" w:after="240" w:line="240" w:lineRule="auto"/>
        <w:rPr>
          <w:rFonts w:ascii="Verdana" w:eastAsia="Times New Roman" w:hAnsi="Verdana" w:cs="Times New Roman"/>
          <w:color w:val="666666"/>
          <w:sz w:val="24"/>
          <w:szCs w:val="24"/>
          <w:lang w:eastAsia="sl-SI"/>
        </w:rPr>
      </w:pPr>
      <w:r>
        <w:rPr>
          <w:rFonts w:ascii="Verdana" w:eastAsia="Times New Roman" w:hAnsi="Verdana" w:cs="Times New Roman"/>
          <w:b/>
          <w:bCs/>
          <w:color w:val="666666"/>
          <w:sz w:val="24"/>
          <w:szCs w:val="24"/>
          <w:lang w:eastAsia="sl-SI"/>
        </w:rPr>
        <w:t>Zgodovina 8</w:t>
      </w:r>
      <w:r w:rsidRPr="00917CB2">
        <w:rPr>
          <w:rFonts w:ascii="Verdana" w:eastAsia="Times New Roman" w:hAnsi="Verdana" w:cs="Times New Roman"/>
          <w:b/>
          <w:bCs/>
          <w:color w:val="666666"/>
          <w:sz w:val="24"/>
          <w:szCs w:val="24"/>
          <w:lang w:eastAsia="sl-SI"/>
        </w:rPr>
        <w:t>. razred:</w:t>
      </w:r>
    </w:p>
    <w:p w:rsidR="002772CC" w:rsidRPr="00917CB2" w:rsidRDefault="002772CC" w:rsidP="002772CC">
      <w:pPr>
        <w:shd w:val="clear" w:color="auto" w:fill="FFFFFF"/>
        <w:spacing w:before="100" w:beforeAutospacing="1" w:after="240" w:line="240" w:lineRule="auto"/>
        <w:rPr>
          <w:rFonts w:ascii="Verdana" w:eastAsia="Times New Roman" w:hAnsi="Verdana" w:cs="Times New Roman"/>
          <w:b/>
          <w:color w:val="666666"/>
          <w:sz w:val="24"/>
          <w:szCs w:val="24"/>
          <w:lang w:eastAsia="sl-SI"/>
        </w:rPr>
      </w:pPr>
      <w:r w:rsidRPr="00917CB2">
        <w:rPr>
          <w:rFonts w:ascii="Verdana" w:eastAsia="Times New Roman" w:hAnsi="Verdana" w:cs="Times New Roman"/>
          <w:bCs/>
          <w:color w:val="666666"/>
          <w:sz w:val="24"/>
          <w:szCs w:val="24"/>
          <w:lang w:eastAsia="sl-SI"/>
        </w:rPr>
        <w:t>Učenci</w:t>
      </w:r>
      <w:r w:rsidRPr="00917CB2">
        <w:rPr>
          <w:rFonts w:ascii="Verdana" w:eastAsia="Times New Roman" w:hAnsi="Verdana" w:cs="Times New Roman"/>
          <w:b/>
          <w:bCs/>
          <w:color w:val="666666"/>
          <w:sz w:val="24"/>
          <w:szCs w:val="24"/>
          <w:lang w:eastAsia="sl-SI"/>
        </w:rPr>
        <w:t xml:space="preserve"> </w:t>
      </w:r>
      <w:r w:rsidRPr="00905067">
        <w:rPr>
          <w:rFonts w:ascii="Verdana" w:eastAsia="Times New Roman" w:hAnsi="Verdana" w:cs="Times New Roman"/>
          <w:bCs/>
          <w:color w:val="666666"/>
          <w:sz w:val="24"/>
          <w:szCs w:val="24"/>
          <w:lang w:eastAsia="sl-SI"/>
        </w:rPr>
        <w:t>do konca tedna</w:t>
      </w:r>
      <w:r w:rsidRPr="00917CB2">
        <w:rPr>
          <w:rFonts w:ascii="Verdana" w:eastAsia="Times New Roman" w:hAnsi="Verdana" w:cs="Times New Roman"/>
          <w:b/>
          <w:bCs/>
          <w:color w:val="666666"/>
          <w:sz w:val="24"/>
          <w:szCs w:val="24"/>
          <w:lang w:eastAsia="sl-SI"/>
        </w:rPr>
        <w:t xml:space="preserve"> </w:t>
      </w:r>
      <w:r w:rsidRPr="00917CB2">
        <w:rPr>
          <w:rFonts w:ascii="Verdana" w:eastAsia="Times New Roman" w:hAnsi="Verdana" w:cs="Times New Roman"/>
          <w:bCs/>
          <w:color w:val="666666"/>
          <w:sz w:val="24"/>
          <w:szCs w:val="24"/>
          <w:lang w:eastAsia="sl-SI"/>
        </w:rPr>
        <w:t xml:space="preserve">mi ponovno slikajte zapise v zvezku, ki </w:t>
      </w:r>
      <w:r w:rsidRPr="00905067">
        <w:rPr>
          <w:rFonts w:ascii="Verdana" w:eastAsia="Times New Roman" w:hAnsi="Verdana" w:cs="Times New Roman"/>
          <w:bCs/>
          <w:color w:val="666666"/>
          <w:sz w:val="24"/>
          <w:szCs w:val="24"/>
          <w:lang w:eastAsia="sl-SI"/>
        </w:rPr>
        <w:t>jih</w:t>
      </w:r>
      <w:r w:rsidRPr="00917CB2">
        <w:rPr>
          <w:rFonts w:ascii="Verdana" w:eastAsia="Times New Roman" w:hAnsi="Verdana" w:cs="Times New Roman"/>
          <w:bCs/>
          <w:color w:val="666666"/>
          <w:sz w:val="24"/>
          <w:szCs w:val="24"/>
          <w:lang w:eastAsia="sl-SI"/>
        </w:rPr>
        <w:t xml:space="preserve"> boste </w:t>
      </w:r>
      <w:r>
        <w:rPr>
          <w:rFonts w:ascii="Verdana" w:eastAsia="Times New Roman" w:hAnsi="Verdana" w:cs="Times New Roman"/>
          <w:b/>
          <w:bCs/>
          <w:color w:val="666666"/>
          <w:sz w:val="24"/>
          <w:szCs w:val="24"/>
          <w:lang w:eastAsia="sl-SI"/>
        </w:rPr>
        <w:t xml:space="preserve"> </w:t>
      </w:r>
      <w:r w:rsidRPr="00905067">
        <w:rPr>
          <w:rFonts w:ascii="Verdana" w:eastAsia="Times New Roman" w:hAnsi="Verdana" w:cs="Times New Roman"/>
          <w:bCs/>
          <w:color w:val="666666"/>
          <w:sz w:val="24"/>
          <w:szCs w:val="24"/>
          <w:lang w:eastAsia="sl-SI"/>
        </w:rPr>
        <w:t>naredili</w:t>
      </w:r>
      <w:r w:rsidR="005D5834">
        <w:rPr>
          <w:rFonts w:ascii="Verdana" w:eastAsia="Times New Roman" w:hAnsi="Verdana" w:cs="Times New Roman"/>
          <w:bCs/>
          <w:color w:val="666666"/>
          <w:sz w:val="24"/>
          <w:szCs w:val="24"/>
          <w:lang w:eastAsia="sl-SI"/>
        </w:rPr>
        <w:t>, prepisali</w:t>
      </w:r>
      <w:r w:rsidRPr="00905067">
        <w:rPr>
          <w:rFonts w:ascii="Verdana" w:eastAsia="Times New Roman" w:hAnsi="Verdana" w:cs="Times New Roman"/>
          <w:bCs/>
          <w:color w:val="666666"/>
          <w:sz w:val="24"/>
          <w:szCs w:val="24"/>
          <w:lang w:eastAsia="sl-SI"/>
        </w:rPr>
        <w:t xml:space="preserve"> in mi pošljite na mail.</w:t>
      </w:r>
      <w:r w:rsidRPr="00917CB2">
        <w:rPr>
          <w:rFonts w:ascii="Verdana" w:eastAsia="Times New Roman" w:hAnsi="Verdana" w:cs="Times New Roman"/>
          <w:b/>
          <w:bCs/>
          <w:color w:val="666666"/>
          <w:sz w:val="24"/>
          <w:szCs w:val="24"/>
          <w:lang w:eastAsia="sl-SI"/>
        </w:rPr>
        <w:t xml:space="preserve"> </w:t>
      </w:r>
    </w:p>
    <w:p w:rsidR="00905067" w:rsidRDefault="00C14CD4" w:rsidP="002772CC">
      <w:pPr>
        <w:shd w:val="clear" w:color="auto" w:fill="FFFFFF"/>
        <w:spacing w:before="100" w:beforeAutospacing="1" w:after="240" w:line="240" w:lineRule="auto"/>
        <w:rPr>
          <w:rFonts w:ascii="Verdana" w:eastAsia="Times New Roman" w:hAnsi="Verdana" w:cs="Times New Roman"/>
          <w:b/>
          <w:bCs/>
          <w:color w:val="CF2626"/>
          <w:sz w:val="24"/>
          <w:szCs w:val="24"/>
          <w:u w:val="single"/>
          <w:lang w:eastAsia="sl-SI"/>
        </w:rPr>
      </w:pPr>
      <w:hyperlink r:id="rId5" w:history="1">
        <w:r w:rsidR="002772CC" w:rsidRPr="00917CB2">
          <w:rPr>
            <w:rFonts w:ascii="Verdana" w:eastAsia="Times New Roman" w:hAnsi="Verdana" w:cs="Times New Roman"/>
            <w:b/>
            <w:bCs/>
            <w:color w:val="CF2626"/>
            <w:sz w:val="24"/>
            <w:szCs w:val="24"/>
            <w:u w:val="single"/>
            <w:lang w:eastAsia="sl-SI"/>
          </w:rPr>
          <w:t>maja.grbec-svajncer@guest.arnes.si</w:t>
        </w:r>
      </w:hyperlink>
    </w:p>
    <w:p w:rsidR="009E6F3A" w:rsidRPr="009E6F3A" w:rsidRDefault="009E6F3A" w:rsidP="002772CC">
      <w:pPr>
        <w:shd w:val="clear" w:color="auto" w:fill="FFFFFF"/>
        <w:spacing w:before="100" w:beforeAutospacing="1" w:after="240" w:line="240" w:lineRule="auto"/>
        <w:rPr>
          <w:rFonts w:ascii="Verdana" w:eastAsia="Times New Roman" w:hAnsi="Verdana" w:cs="Times New Roman"/>
          <w:b/>
          <w:bCs/>
          <w:sz w:val="24"/>
          <w:szCs w:val="24"/>
          <w:lang w:eastAsia="sl-SI"/>
        </w:rPr>
      </w:pPr>
      <w:r w:rsidRPr="009E6F3A">
        <w:rPr>
          <w:rFonts w:ascii="Verdana" w:eastAsia="Times New Roman" w:hAnsi="Verdana" w:cs="Times New Roman"/>
          <w:b/>
          <w:bCs/>
          <w:sz w:val="24"/>
          <w:szCs w:val="24"/>
          <w:lang w:eastAsia="sl-SI"/>
        </w:rPr>
        <w:t>Nova snov:</w:t>
      </w:r>
    </w:p>
    <w:p w:rsidR="009E6F3A" w:rsidRDefault="009E6F3A" w:rsidP="002772CC">
      <w:pPr>
        <w:shd w:val="clear" w:color="auto" w:fill="FFFFFF"/>
        <w:spacing w:before="100" w:beforeAutospacing="1" w:after="240" w:line="240" w:lineRule="auto"/>
        <w:rPr>
          <w:rFonts w:ascii="Verdana" w:eastAsia="Times New Roman" w:hAnsi="Verdana" w:cs="Times New Roman"/>
          <w:b/>
          <w:bCs/>
          <w:sz w:val="24"/>
          <w:szCs w:val="24"/>
          <w:lang w:eastAsia="sl-SI"/>
        </w:rPr>
      </w:pPr>
      <w:r w:rsidRPr="009E6F3A">
        <w:rPr>
          <w:rFonts w:ascii="Verdana" w:eastAsia="Times New Roman" w:hAnsi="Verdana" w:cs="Times New Roman"/>
          <w:b/>
          <w:bCs/>
          <w:sz w:val="24"/>
          <w:szCs w:val="24"/>
          <w:lang w:eastAsia="sl-SI"/>
        </w:rPr>
        <w:t>RAZSVETLJENI ABSOLUTIZEM V HABSBURŠKI MONARHIJI</w:t>
      </w:r>
    </w:p>
    <w:p w:rsidR="009E6F3A" w:rsidRDefault="009E6F3A" w:rsidP="002772CC">
      <w:pPr>
        <w:shd w:val="clear" w:color="auto" w:fill="FFFFFF"/>
        <w:spacing w:before="100" w:beforeAutospacing="1" w:after="240" w:line="240" w:lineRule="auto"/>
        <w:rPr>
          <w:rFonts w:ascii="Verdana" w:eastAsia="Times New Roman" w:hAnsi="Verdana" w:cs="Times New Roman"/>
          <w:b/>
          <w:bCs/>
          <w:sz w:val="24"/>
          <w:szCs w:val="24"/>
          <w:u w:val="single"/>
          <w:lang w:eastAsia="sl-SI"/>
        </w:rPr>
      </w:pPr>
      <w:r w:rsidRPr="009E6F3A">
        <w:rPr>
          <w:rFonts w:ascii="Verdana" w:eastAsia="Times New Roman" w:hAnsi="Verdana" w:cs="Times New Roman"/>
          <w:bCs/>
          <w:sz w:val="24"/>
          <w:szCs w:val="24"/>
          <w:lang w:eastAsia="sl-SI"/>
        </w:rPr>
        <w:t>Številni evropski vladarji 18. st. so začeli sprejemati nekatere razsvetljenske zamisli, čeprav sprva nad njimi niso bili najbolj navdušeni. Ugotovili so, da lahko spremembe po razsvetljenskih vzorih povečajo njihovo moč in moč države.</w:t>
      </w:r>
      <w:r w:rsidR="005D5834">
        <w:rPr>
          <w:rFonts w:ascii="Verdana" w:eastAsia="Times New Roman" w:hAnsi="Verdana" w:cs="Times New Roman"/>
          <w:bCs/>
          <w:sz w:val="24"/>
          <w:szCs w:val="24"/>
          <w:lang w:eastAsia="sl-SI"/>
        </w:rPr>
        <w:t xml:space="preserve"> V državah so uvajali razne reforme-spremembe po zamislih razsvetljencev-filozofov-znanstvenikov. Te vladarje imenujemo  </w:t>
      </w:r>
      <w:r w:rsidR="005D5834" w:rsidRPr="005D5834">
        <w:rPr>
          <w:rFonts w:ascii="Verdana" w:eastAsia="Times New Roman" w:hAnsi="Verdana" w:cs="Times New Roman"/>
          <w:b/>
          <w:bCs/>
          <w:sz w:val="24"/>
          <w:szCs w:val="24"/>
          <w:u w:val="single"/>
          <w:lang w:eastAsia="sl-SI"/>
        </w:rPr>
        <w:t>razsvetljeni absolutisti</w:t>
      </w:r>
      <w:r w:rsidR="005D5834">
        <w:rPr>
          <w:rFonts w:ascii="Verdana" w:eastAsia="Times New Roman" w:hAnsi="Verdana" w:cs="Times New Roman"/>
          <w:b/>
          <w:bCs/>
          <w:sz w:val="24"/>
          <w:szCs w:val="24"/>
          <w:u w:val="single"/>
          <w:lang w:eastAsia="sl-SI"/>
        </w:rPr>
        <w:t>.</w:t>
      </w:r>
      <w:r w:rsidR="00E75269" w:rsidRPr="00C14CD4">
        <w:rPr>
          <w:rFonts w:ascii="Verdana" w:eastAsia="Times New Roman" w:hAnsi="Verdana" w:cs="Times New Roman"/>
          <w:b/>
          <w:bCs/>
          <w:color w:val="000000" w:themeColor="text1"/>
          <w:sz w:val="24"/>
          <w:szCs w:val="24"/>
          <w:lang w:eastAsia="sl-SI"/>
        </w:rPr>
        <w:t xml:space="preserve"> </w:t>
      </w:r>
      <w:r w:rsidR="00C14CD4">
        <w:rPr>
          <w:rFonts w:ascii="Verdana" w:eastAsia="Times New Roman" w:hAnsi="Verdana" w:cs="Times New Roman"/>
          <w:b/>
          <w:bCs/>
          <w:color w:val="000000" w:themeColor="text1"/>
          <w:sz w:val="24"/>
          <w:szCs w:val="24"/>
          <w:lang w:eastAsia="sl-SI"/>
        </w:rPr>
        <w:t xml:space="preserve"> </w:t>
      </w:r>
      <w:bookmarkStart w:id="0" w:name="_GoBack"/>
      <w:bookmarkEnd w:id="0"/>
      <w:r w:rsidR="00E75269" w:rsidRPr="00E75269">
        <w:rPr>
          <w:rFonts w:ascii="Verdana" w:eastAsia="Times New Roman" w:hAnsi="Verdana" w:cs="Times New Roman"/>
          <w:bCs/>
          <w:sz w:val="24"/>
          <w:szCs w:val="24"/>
          <w:lang w:eastAsia="sl-SI"/>
        </w:rPr>
        <w:t>Prepiši</w:t>
      </w:r>
      <w:r w:rsidR="00E75269">
        <w:rPr>
          <w:rFonts w:ascii="Verdana" w:eastAsia="Times New Roman" w:hAnsi="Verdana" w:cs="Times New Roman"/>
          <w:bCs/>
          <w:sz w:val="24"/>
          <w:szCs w:val="24"/>
          <w:lang w:eastAsia="sl-SI"/>
        </w:rPr>
        <w:t>.</w:t>
      </w:r>
    </w:p>
    <w:p w:rsidR="005D5834" w:rsidRDefault="005D5834" w:rsidP="005D5834">
      <w:pPr>
        <w:shd w:val="clear" w:color="auto" w:fill="FFFFFF"/>
        <w:spacing w:before="100" w:beforeAutospacing="1" w:after="240" w:line="240" w:lineRule="auto"/>
        <w:rPr>
          <w:rFonts w:ascii="Verdana" w:eastAsia="Times New Roman" w:hAnsi="Verdana" w:cs="Times New Roman"/>
          <w:b/>
          <w:bCs/>
          <w:sz w:val="24"/>
          <w:szCs w:val="24"/>
          <w:u w:val="single"/>
          <w:lang w:eastAsia="sl-SI"/>
        </w:rPr>
      </w:pPr>
      <w:r>
        <w:rPr>
          <w:rFonts w:ascii="Verdana" w:eastAsia="Times New Roman" w:hAnsi="Verdana" w:cs="Times New Roman"/>
          <w:b/>
          <w:bCs/>
          <w:sz w:val="24"/>
          <w:szCs w:val="24"/>
          <w:u w:val="single"/>
          <w:lang w:eastAsia="sl-SI"/>
        </w:rPr>
        <w:t>Marija Terezija  (1740-1780)</w:t>
      </w:r>
      <w:r w:rsidR="00E75269">
        <w:rPr>
          <w:rFonts w:ascii="Verdana" w:eastAsia="Times New Roman" w:hAnsi="Verdana" w:cs="Times New Roman"/>
          <w:b/>
          <w:bCs/>
          <w:sz w:val="24"/>
          <w:szCs w:val="24"/>
          <w:u w:val="single"/>
          <w:lang w:eastAsia="sl-SI"/>
        </w:rPr>
        <w:t xml:space="preserve">   </w:t>
      </w:r>
      <w:proofErr w:type="spellStart"/>
      <w:r w:rsidR="00E75269">
        <w:rPr>
          <w:rFonts w:ascii="Verdana" w:eastAsia="Times New Roman" w:hAnsi="Verdana" w:cs="Times New Roman"/>
          <w:b/>
          <w:bCs/>
          <w:sz w:val="24"/>
          <w:szCs w:val="24"/>
          <w:u w:val="single"/>
          <w:lang w:eastAsia="sl-SI"/>
        </w:rPr>
        <w:t>učb</w:t>
      </w:r>
      <w:proofErr w:type="spellEnd"/>
      <w:r w:rsidR="00E75269">
        <w:rPr>
          <w:rFonts w:ascii="Verdana" w:eastAsia="Times New Roman" w:hAnsi="Verdana" w:cs="Times New Roman"/>
          <w:b/>
          <w:bCs/>
          <w:sz w:val="24"/>
          <w:szCs w:val="24"/>
          <w:u w:val="single"/>
          <w:lang w:eastAsia="sl-SI"/>
        </w:rPr>
        <w:t>. Str. 93-97</w:t>
      </w:r>
    </w:p>
    <w:p w:rsidR="005D5834" w:rsidRPr="005D5834" w:rsidRDefault="005D5834" w:rsidP="005D5834">
      <w:pPr>
        <w:shd w:val="clear" w:color="auto" w:fill="FFFFFF"/>
        <w:spacing w:before="100" w:beforeAutospacing="1" w:after="240" w:line="240" w:lineRule="auto"/>
        <w:rPr>
          <w:rFonts w:ascii="Verdana" w:eastAsia="Times New Roman" w:hAnsi="Verdana" w:cs="Times New Roman"/>
          <w:bCs/>
          <w:sz w:val="24"/>
          <w:szCs w:val="24"/>
          <w:lang w:eastAsia="sl-SI"/>
        </w:rPr>
      </w:pPr>
      <w:r w:rsidRPr="005D5834">
        <w:rPr>
          <w:rFonts w:ascii="Verdana" w:eastAsia="Times New Roman" w:hAnsi="Verdana" w:cs="Times New Roman"/>
          <w:bCs/>
          <w:sz w:val="24"/>
          <w:szCs w:val="24"/>
          <w:lang w:eastAsia="sl-SI"/>
        </w:rPr>
        <w:t>Poglej posnetek o Mariji Tereziji in zapis o njej in njenih reformah, ter zapiši</w:t>
      </w:r>
      <w:r>
        <w:rPr>
          <w:rFonts w:ascii="Verdana" w:eastAsia="Times New Roman" w:hAnsi="Verdana" w:cs="Times New Roman"/>
          <w:bCs/>
          <w:sz w:val="24"/>
          <w:szCs w:val="24"/>
          <w:lang w:eastAsia="sl-SI"/>
        </w:rPr>
        <w:t>, prepiši</w:t>
      </w:r>
      <w:r w:rsidRPr="005D5834">
        <w:rPr>
          <w:rFonts w:ascii="Verdana" w:eastAsia="Times New Roman" w:hAnsi="Verdana" w:cs="Times New Roman"/>
          <w:bCs/>
          <w:sz w:val="24"/>
          <w:szCs w:val="24"/>
          <w:lang w:eastAsia="sl-SI"/>
        </w:rPr>
        <w:t xml:space="preserve"> v zvezek</w:t>
      </w:r>
      <w:r>
        <w:rPr>
          <w:rFonts w:ascii="Verdana" w:eastAsia="Times New Roman" w:hAnsi="Verdana" w:cs="Times New Roman"/>
          <w:bCs/>
          <w:sz w:val="24"/>
          <w:szCs w:val="24"/>
          <w:lang w:eastAsia="sl-SI"/>
        </w:rPr>
        <w:t>.</w:t>
      </w:r>
      <w:r w:rsidR="00E75269">
        <w:rPr>
          <w:rFonts w:ascii="Verdana" w:eastAsia="Times New Roman" w:hAnsi="Verdana" w:cs="Times New Roman"/>
          <w:bCs/>
          <w:sz w:val="24"/>
          <w:szCs w:val="24"/>
          <w:lang w:eastAsia="sl-SI"/>
        </w:rPr>
        <w:t xml:space="preserve"> Najprej o njenem življenju in delovanju, ter njene reforme.</w:t>
      </w:r>
      <w:r w:rsidR="00D11FB5">
        <w:rPr>
          <w:rFonts w:ascii="Verdana" w:eastAsia="Times New Roman" w:hAnsi="Verdana" w:cs="Times New Roman"/>
          <w:bCs/>
          <w:sz w:val="24"/>
          <w:szCs w:val="24"/>
          <w:lang w:eastAsia="sl-SI"/>
        </w:rPr>
        <w:t xml:space="preserve"> S katero hrano je seznanila Slovence.</w:t>
      </w:r>
    </w:p>
    <w:p w:rsidR="005D5834" w:rsidRDefault="005D5834" w:rsidP="002772CC"/>
    <w:p w:rsidR="005D5834" w:rsidRDefault="005D5834" w:rsidP="002772CC">
      <w:r>
        <w:rPr>
          <w:noProof/>
          <w:lang w:eastAsia="sl-SI"/>
        </w:rPr>
        <w:drawing>
          <wp:inline distT="0" distB="0" distL="0" distR="0">
            <wp:extent cx="2217888" cy="2747645"/>
            <wp:effectExtent l="0" t="0" r="0" b="0"/>
            <wp:docPr id="1" name="Slika 1" descr="Marija Terezij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ja Terezija - Wikipedija, prosta enciklopedi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3765" cy="2754926"/>
                    </a:xfrm>
                    <a:prstGeom prst="rect">
                      <a:avLst/>
                    </a:prstGeom>
                    <a:noFill/>
                    <a:ln>
                      <a:noFill/>
                    </a:ln>
                  </pic:spPr>
                </pic:pic>
              </a:graphicData>
            </a:graphic>
          </wp:inline>
        </w:drawing>
      </w:r>
    </w:p>
    <w:p w:rsidR="002772CC" w:rsidRDefault="002772CC" w:rsidP="002772CC"/>
    <w:p w:rsidR="005D5834" w:rsidRDefault="005D5834" w:rsidP="005D5834">
      <w:hyperlink r:id="rId7" w:history="1">
        <w:r w:rsidRPr="005D5834">
          <w:rPr>
            <w:rStyle w:val="Hiperpovezava"/>
            <w:sz w:val="28"/>
            <w:szCs w:val="28"/>
          </w:rPr>
          <w:t>https://www.youtube.com/watch?v=zNZgZ2c9Gmg</w:t>
        </w:r>
      </w:hyperlink>
      <w:r w:rsidRPr="005D5834">
        <w:rPr>
          <w:sz w:val="28"/>
          <w:szCs w:val="28"/>
        </w:rPr>
        <w:t xml:space="preserve">  </w:t>
      </w:r>
      <w:r>
        <w:t xml:space="preserve"> </w:t>
      </w:r>
    </w:p>
    <w:p w:rsidR="002772CC" w:rsidRDefault="002772CC" w:rsidP="002772CC"/>
    <w:p w:rsidR="002772CC" w:rsidRPr="005D5834" w:rsidRDefault="00C14CD4" w:rsidP="002772CC">
      <w:pPr>
        <w:rPr>
          <w:sz w:val="28"/>
          <w:szCs w:val="28"/>
        </w:rPr>
      </w:pPr>
      <w:hyperlink r:id="rId8" w:history="1">
        <w:r w:rsidR="002772CC" w:rsidRPr="005D5834">
          <w:rPr>
            <w:rStyle w:val="Hiperpovezava"/>
            <w:sz w:val="28"/>
            <w:szCs w:val="28"/>
          </w:rPr>
          <w:t>https://siol.net/siol-plus/na-danasnji-dan/zenska-ki-je-slovence-seznanila-z-nenavadno-hrano-427955</w:t>
        </w:r>
      </w:hyperlink>
    </w:p>
    <w:p w:rsidR="005D5834" w:rsidRDefault="005D5834" w:rsidP="002772CC"/>
    <w:p w:rsidR="005D5834" w:rsidRPr="005D5834" w:rsidRDefault="00905067" w:rsidP="002772CC">
      <w:pPr>
        <w:rPr>
          <w:sz w:val="28"/>
          <w:szCs w:val="28"/>
          <w:highlight w:val="yellow"/>
        </w:rPr>
      </w:pPr>
      <w:r w:rsidRPr="005D5834">
        <w:rPr>
          <w:sz w:val="28"/>
          <w:szCs w:val="28"/>
          <w:highlight w:val="yellow"/>
        </w:rPr>
        <w:t xml:space="preserve">1. Vladarje, ki so skušali utrditi svojo oblast po nasvetih razsvetljenih filozofov, imenujemo razsvetljeni absolutisti. Pomembnejši razsvetljeni absolutisti so bili kralj Prusije Friderik II., Marija Terezija in Jožef II. kot vladarja Habsburške monarhije. </w:t>
      </w:r>
    </w:p>
    <w:p w:rsidR="005D5834" w:rsidRPr="005D5834" w:rsidRDefault="00905067" w:rsidP="002772CC">
      <w:pPr>
        <w:rPr>
          <w:sz w:val="28"/>
          <w:szCs w:val="28"/>
          <w:highlight w:val="yellow"/>
        </w:rPr>
      </w:pPr>
      <w:r w:rsidRPr="005D5834">
        <w:rPr>
          <w:sz w:val="28"/>
          <w:szCs w:val="28"/>
          <w:highlight w:val="yellow"/>
        </w:rPr>
        <w:t xml:space="preserve">2. Razsvetljeni absolutisti so bili vladarji, ki skrbeli za razvoj svojih držav s pospeševanjem gospodarstva, modernizacijo vojske in uprave, z uvedbo osnovne šole in obdavčenjem vsega prebivalstva. </w:t>
      </w:r>
    </w:p>
    <w:p w:rsidR="005D5834" w:rsidRDefault="00905067" w:rsidP="002772CC">
      <w:pPr>
        <w:rPr>
          <w:sz w:val="28"/>
          <w:szCs w:val="28"/>
        </w:rPr>
      </w:pPr>
      <w:r w:rsidRPr="005D5834">
        <w:rPr>
          <w:sz w:val="28"/>
          <w:szCs w:val="28"/>
          <w:highlight w:val="yellow"/>
        </w:rPr>
        <w:t>3.Marija Terezija (1740-1780) je bila prva in edina ženska na prestolu iz rodbine Habsburžanov. Izvedla je vrsto reform: ustanovila je državne urade in ministrstva, državo razdelila na gubernije</w:t>
      </w:r>
      <w:r w:rsidR="00B8467B">
        <w:rPr>
          <w:sz w:val="28"/>
          <w:szCs w:val="28"/>
          <w:highlight w:val="yellow"/>
        </w:rPr>
        <w:t xml:space="preserve"> </w:t>
      </w:r>
      <w:r w:rsidRPr="005D5834">
        <w:rPr>
          <w:sz w:val="28"/>
          <w:szCs w:val="28"/>
          <w:highlight w:val="yellow"/>
        </w:rPr>
        <w:t>in kresije (upravne enote), obdavčila plemiče, omejila in znižala tlako, popisala vse posesti (kataster), uvedla popis prebivalcev, hišne številke, splošno vojaško in osnovnošolsko obveznost.</w:t>
      </w:r>
      <w:r w:rsidRPr="005D5834">
        <w:rPr>
          <w:sz w:val="28"/>
          <w:szCs w:val="28"/>
        </w:rPr>
        <w:t xml:space="preserve"> </w:t>
      </w:r>
    </w:p>
    <w:p w:rsidR="005D5834" w:rsidRDefault="005D5834" w:rsidP="002772CC">
      <w:pPr>
        <w:rPr>
          <w:sz w:val="28"/>
          <w:szCs w:val="28"/>
        </w:rPr>
      </w:pPr>
    </w:p>
    <w:p w:rsidR="005D5834" w:rsidRPr="005D5834" w:rsidRDefault="005D5834" w:rsidP="002772CC">
      <w:pPr>
        <w:rPr>
          <w:b/>
          <w:sz w:val="28"/>
          <w:szCs w:val="28"/>
        </w:rPr>
      </w:pPr>
      <w:r w:rsidRPr="005D5834">
        <w:rPr>
          <w:b/>
          <w:sz w:val="28"/>
          <w:szCs w:val="28"/>
        </w:rPr>
        <w:t>JOŽEF II.</w:t>
      </w:r>
      <w:r>
        <w:rPr>
          <w:b/>
          <w:sz w:val="28"/>
          <w:szCs w:val="28"/>
        </w:rPr>
        <w:t xml:space="preserve"> (1780-1790)</w:t>
      </w:r>
    </w:p>
    <w:p w:rsidR="005D5834" w:rsidRDefault="005D5834" w:rsidP="002772CC">
      <w:pPr>
        <w:rPr>
          <w:sz w:val="28"/>
          <w:szCs w:val="28"/>
        </w:rPr>
      </w:pPr>
      <w:r>
        <w:rPr>
          <w:noProof/>
          <w:lang w:eastAsia="sl-SI"/>
        </w:rPr>
        <w:drawing>
          <wp:inline distT="0" distB="0" distL="0" distR="0">
            <wp:extent cx="1653540" cy="2340395"/>
            <wp:effectExtent l="0" t="0" r="3810" b="3175"/>
            <wp:docPr id="2" name="Slika 2" descr="Anton von Maron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on von Maron 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180" cy="2349794"/>
                    </a:xfrm>
                    <a:prstGeom prst="rect">
                      <a:avLst/>
                    </a:prstGeom>
                    <a:noFill/>
                    <a:ln>
                      <a:noFill/>
                    </a:ln>
                  </pic:spPr>
                </pic:pic>
              </a:graphicData>
            </a:graphic>
          </wp:inline>
        </w:drawing>
      </w:r>
    </w:p>
    <w:p w:rsidR="005D5834" w:rsidRDefault="005D5834" w:rsidP="002772CC">
      <w:pPr>
        <w:rPr>
          <w:sz w:val="28"/>
          <w:szCs w:val="28"/>
        </w:rPr>
      </w:pPr>
    </w:p>
    <w:p w:rsidR="005D5834" w:rsidRPr="005D5834" w:rsidRDefault="005D5834" w:rsidP="002772CC">
      <w:pPr>
        <w:rPr>
          <w:sz w:val="28"/>
          <w:szCs w:val="28"/>
        </w:rPr>
      </w:pPr>
    </w:p>
    <w:p w:rsidR="005D5834" w:rsidRDefault="00905067" w:rsidP="002772CC">
      <w:pPr>
        <w:rPr>
          <w:sz w:val="28"/>
          <w:szCs w:val="28"/>
        </w:rPr>
      </w:pPr>
      <w:r w:rsidRPr="005D5834">
        <w:rPr>
          <w:sz w:val="28"/>
          <w:szCs w:val="28"/>
          <w:highlight w:val="yellow"/>
        </w:rPr>
        <w:t>4.Njen sin Jožef II. (1780-1790) je osvobodil podložnike, ki so se lahko odselili, če so poravnali obveznosti do gospoda. Otroci so lahko svobodno odšli s kmetije. Zaprl je veliko samostanov, državni oblasti je podredil duhovnike in Cerkev.</w:t>
      </w:r>
    </w:p>
    <w:p w:rsidR="00E75269" w:rsidRDefault="00E75269" w:rsidP="002772CC">
      <w:pPr>
        <w:rPr>
          <w:sz w:val="28"/>
          <w:szCs w:val="28"/>
        </w:rPr>
      </w:pPr>
    </w:p>
    <w:p w:rsidR="00E75269" w:rsidRDefault="00E75269" w:rsidP="002772CC">
      <w:pPr>
        <w:rPr>
          <w:sz w:val="28"/>
          <w:szCs w:val="28"/>
        </w:rPr>
      </w:pPr>
    </w:p>
    <w:p w:rsidR="00E75269" w:rsidRPr="00E75269" w:rsidRDefault="00E75269" w:rsidP="002772CC">
      <w:pPr>
        <w:rPr>
          <w:sz w:val="28"/>
          <w:szCs w:val="28"/>
          <w:u w:val="single"/>
        </w:rPr>
      </w:pPr>
      <w:r w:rsidRPr="00E75269">
        <w:rPr>
          <w:sz w:val="28"/>
          <w:szCs w:val="28"/>
          <w:u w:val="single"/>
        </w:rPr>
        <w:lastRenderedPageBreak/>
        <w:t>Naštej reforme Marije Terezije in Jožefa II.:</w:t>
      </w:r>
    </w:p>
    <w:p w:rsidR="00E75269" w:rsidRDefault="00E75269" w:rsidP="002772CC">
      <w:pPr>
        <w:rPr>
          <w:sz w:val="28"/>
          <w:szCs w:val="28"/>
        </w:rPr>
      </w:pPr>
    </w:p>
    <w:p w:rsidR="00E75269" w:rsidRPr="00E75269" w:rsidRDefault="00E75269" w:rsidP="002772CC">
      <w:pPr>
        <w:rPr>
          <w:sz w:val="28"/>
          <w:szCs w:val="28"/>
          <w:highlight w:val="cyan"/>
        </w:rPr>
      </w:pPr>
      <w:r w:rsidRPr="00E75269">
        <w:rPr>
          <w:sz w:val="28"/>
          <w:szCs w:val="28"/>
          <w:highlight w:val="cyan"/>
        </w:rPr>
        <w:t>-UPRAVNA REFORMA:</w:t>
      </w:r>
    </w:p>
    <w:p w:rsidR="00E75269" w:rsidRPr="00E75269" w:rsidRDefault="00E75269" w:rsidP="002772CC">
      <w:pPr>
        <w:rPr>
          <w:sz w:val="28"/>
          <w:szCs w:val="28"/>
          <w:highlight w:val="yellow"/>
        </w:rPr>
      </w:pPr>
    </w:p>
    <w:p w:rsidR="00E75269" w:rsidRPr="00E75269" w:rsidRDefault="00E75269" w:rsidP="002772CC">
      <w:pPr>
        <w:rPr>
          <w:sz w:val="28"/>
          <w:szCs w:val="28"/>
          <w:highlight w:val="yellow"/>
        </w:rPr>
      </w:pPr>
      <w:r w:rsidRPr="00E75269">
        <w:rPr>
          <w:sz w:val="28"/>
          <w:szCs w:val="28"/>
          <w:highlight w:val="cyan"/>
        </w:rPr>
        <w:t>-DAVČNA REFORMA:</w:t>
      </w:r>
    </w:p>
    <w:p w:rsidR="00E75269" w:rsidRPr="00E75269" w:rsidRDefault="00E75269" w:rsidP="002772CC">
      <w:pPr>
        <w:rPr>
          <w:sz w:val="28"/>
          <w:szCs w:val="28"/>
          <w:highlight w:val="yellow"/>
        </w:rPr>
      </w:pPr>
    </w:p>
    <w:p w:rsidR="00E75269" w:rsidRPr="00E75269" w:rsidRDefault="00E75269" w:rsidP="002772CC">
      <w:pPr>
        <w:rPr>
          <w:sz w:val="28"/>
          <w:szCs w:val="28"/>
          <w:highlight w:val="cyan"/>
        </w:rPr>
      </w:pPr>
      <w:r w:rsidRPr="00E75269">
        <w:rPr>
          <w:sz w:val="28"/>
          <w:szCs w:val="28"/>
          <w:highlight w:val="cyan"/>
        </w:rPr>
        <w:t>-ŠOLSKA REFORMA:</w:t>
      </w:r>
    </w:p>
    <w:p w:rsidR="00E75269" w:rsidRPr="00E75269" w:rsidRDefault="00E75269" w:rsidP="002772CC">
      <w:pPr>
        <w:rPr>
          <w:sz w:val="28"/>
          <w:szCs w:val="28"/>
          <w:highlight w:val="yellow"/>
        </w:rPr>
      </w:pPr>
    </w:p>
    <w:p w:rsidR="00E75269" w:rsidRPr="00E75269" w:rsidRDefault="00E75269" w:rsidP="002772CC">
      <w:pPr>
        <w:rPr>
          <w:sz w:val="28"/>
          <w:szCs w:val="28"/>
          <w:highlight w:val="cyan"/>
        </w:rPr>
      </w:pPr>
      <w:r w:rsidRPr="00E75269">
        <w:rPr>
          <w:sz w:val="28"/>
          <w:szCs w:val="28"/>
          <w:highlight w:val="cyan"/>
        </w:rPr>
        <w:t>-VOJAŠKA REFORMA:</w:t>
      </w:r>
    </w:p>
    <w:p w:rsidR="00E75269" w:rsidRPr="00E75269" w:rsidRDefault="00E75269" w:rsidP="002772CC">
      <w:pPr>
        <w:rPr>
          <w:sz w:val="28"/>
          <w:szCs w:val="28"/>
          <w:highlight w:val="yellow"/>
        </w:rPr>
      </w:pPr>
    </w:p>
    <w:p w:rsidR="00E75269" w:rsidRDefault="00E75269" w:rsidP="002772CC">
      <w:pPr>
        <w:rPr>
          <w:sz w:val="28"/>
          <w:szCs w:val="28"/>
        </w:rPr>
      </w:pPr>
      <w:r w:rsidRPr="00E75269">
        <w:rPr>
          <w:sz w:val="28"/>
          <w:szCs w:val="28"/>
          <w:highlight w:val="cyan"/>
        </w:rPr>
        <w:t>-GOSPODARSKA REFORMA:</w:t>
      </w:r>
    </w:p>
    <w:p w:rsidR="00E75269" w:rsidRDefault="00E75269" w:rsidP="002772CC">
      <w:pPr>
        <w:rPr>
          <w:sz w:val="28"/>
          <w:szCs w:val="28"/>
        </w:rPr>
      </w:pPr>
    </w:p>
    <w:p w:rsidR="00E75269" w:rsidRDefault="00E75269" w:rsidP="002772CC">
      <w:pPr>
        <w:rPr>
          <w:sz w:val="28"/>
          <w:szCs w:val="28"/>
        </w:rPr>
      </w:pPr>
      <w:r>
        <w:rPr>
          <w:sz w:val="28"/>
          <w:szCs w:val="28"/>
        </w:rPr>
        <w:t>-</w:t>
      </w:r>
      <w:r w:rsidRPr="00E75269">
        <w:rPr>
          <w:sz w:val="28"/>
          <w:szCs w:val="28"/>
          <w:highlight w:val="cyan"/>
        </w:rPr>
        <w:t>ZDRAVSTVENA IN SODNA REFORMA:</w:t>
      </w:r>
      <w:r>
        <w:rPr>
          <w:sz w:val="28"/>
          <w:szCs w:val="28"/>
        </w:rPr>
        <w:t xml:space="preserve"> uvedba poklica babica v porodništvu, kirurg, cepljenje otrok, uvaja bolj pravično razreševanje sodnih sporov, uvedla je sodišča</w:t>
      </w:r>
    </w:p>
    <w:p w:rsidR="00E75269" w:rsidRDefault="00E75269" w:rsidP="002772CC">
      <w:pPr>
        <w:rPr>
          <w:sz w:val="28"/>
          <w:szCs w:val="28"/>
        </w:rPr>
      </w:pPr>
    </w:p>
    <w:p w:rsidR="00E75269" w:rsidRDefault="00E75269" w:rsidP="002772CC">
      <w:pPr>
        <w:rPr>
          <w:sz w:val="28"/>
          <w:szCs w:val="28"/>
        </w:rPr>
      </w:pPr>
      <w:r>
        <w:rPr>
          <w:sz w:val="28"/>
          <w:szCs w:val="28"/>
        </w:rPr>
        <w:t>-</w:t>
      </w:r>
      <w:r w:rsidRPr="00E75269">
        <w:rPr>
          <w:sz w:val="28"/>
          <w:szCs w:val="28"/>
          <w:highlight w:val="cyan"/>
        </w:rPr>
        <w:t>CERKVENA REFORMA:</w:t>
      </w:r>
    </w:p>
    <w:p w:rsidR="00E75269" w:rsidRDefault="00E75269" w:rsidP="002772CC">
      <w:pPr>
        <w:rPr>
          <w:sz w:val="28"/>
          <w:szCs w:val="28"/>
        </w:rPr>
      </w:pPr>
    </w:p>
    <w:p w:rsidR="00E75269" w:rsidRDefault="00E75269" w:rsidP="002772CC">
      <w:pPr>
        <w:rPr>
          <w:sz w:val="28"/>
          <w:szCs w:val="28"/>
        </w:rPr>
      </w:pPr>
    </w:p>
    <w:p w:rsidR="00E75269" w:rsidRPr="00B8467B" w:rsidRDefault="00B8467B" w:rsidP="00B8467B">
      <w:pPr>
        <w:pStyle w:val="Odstavekseznama"/>
        <w:numPr>
          <w:ilvl w:val="0"/>
          <w:numId w:val="1"/>
        </w:numPr>
        <w:rPr>
          <w:sz w:val="28"/>
          <w:szCs w:val="28"/>
        </w:rPr>
      </w:pPr>
      <w:r>
        <w:rPr>
          <w:sz w:val="28"/>
          <w:szCs w:val="28"/>
          <w:highlight w:val="cyan"/>
        </w:rPr>
        <w:t xml:space="preserve">Kaj </w:t>
      </w:r>
      <w:r w:rsidR="00E75269" w:rsidRPr="00B8467B">
        <w:rPr>
          <w:sz w:val="28"/>
          <w:szCs w:val="28"/>
          <w:highlight w:val="cyan"/>
        </w:rPr>
        <w:t xml:space="preserve"> pomeni kataster?</w:t>
      </w:r>
    </w:p>
    <w:p w:rsidR="00D11FB5" w:rsidRDefault="00D11FB5" w:rsidP="002772CC">
      <w:pPr>
        <w:rPr>
          <w:sz w:val="28"/>
          <w:szCs w:val="28"/>
        </w:rPr>
      </w:pPr>
    </w:p>
    <w:p w:rsidR="00D11FB5" w:rsidRPr="00B8467B" w:rsidRDefault="00D11FB5" w:rsidP="00B8467B">
      <w:pPr>
        <w:pStyle w:val="Odstavekseznama"/>
        <w:numPr>
          <w:ilvl w:val="0"/>
          <w:numId w:val="1"/>
        </w:numPr>
        <w:rPr>
          <w:sz w:val="28"/>
          <w:szCs w:val="28"/>
        </w:rPr>
      </w:pPr>
      <w:r w:rsidRPr="00B8467B">
        <w:rPr>
          <w:sz w:val="28"/>
          <w:szCs w:val="28"/>
          <w:highlight w:val="green"/>
        </w:rPr>
        <w:t>Zapiši kateri predeli Evrope so v času Marije Terezije  in Jožefa II. spadali pod njuno oblast. To pomeni oblast Habsburžanov. Glej zemljevid str. 95</w:t>
      </w:r>
    </w:p>
    <w:p w:rsidR="00E75269" w:rsidRDefault="00E75269" w:rsidP="002772CC">
      <w:pPr>
        <w:rPr>
          <w:sz w:val="28"/>
          <w:szCs w:val="28"/>
        </w:rPr>
      </w:pPr>
    </w:p>
    <w:p w:rsidR="00E75269" w:rsidRDefault="00E75269" w:rsidP="002772CC">
      <w:pPr>
        <w:rPr>
          <w:sz w:val="28"/>
          <w:szCs w:val="28"/>
        </w:rPr>
      </w:pPr>
    </w:p>
    <w:p w:rsidR="00E75269" w:rsidRDefault="00E75269" w:rsidP="002772CC">
      <w:pPr>
        <w:rPr>
          <w:sz w:val="28"/>
          <w:szCs w:val="28"/>
        </w:rPr>
      </w:pPr>
    </w:p>
    <w:p w:rsidR="00E75269" w:rsidRPr="005D5834" w:rsidRDefault="00E75269" w:rsidP="002772CC">
      <w:pPr>
        <w:rPr>
          <w:sz w:val="28"/>
          <w:szCs w:val="28"/>
        </w:rPr>
      </w:pPr>
    </w:p>
    <w:p w:rsidR="002772CC" w:rsidRPr="005D5834" w:rsidRDefault="00905067" w:rsidP="002772CC">
      <w:pPr>
        <w:rPr>
          <w:sz w:val="28"/>
          <w:szCs w:val="28"/>
        </w:rPr>
      </w:pPr>
      <w:r w:rsidRPr="005D5834">
        <w:rPr>
          <w:sz w:val="28"/>
          <w:szCs w:val="28"/>
        </w:rPr>
        <w:lastRenderedPageBreak/>
        <w:t xml:space="preserve"> </w:t>
      </w:r>
    </w:p>
    <w:sectPr w:rsidR="002772CC" w:rsidRPr="005D5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5348"/>
    <w:multiLevelType w:val="hybridMultilevel"/>
    <w:tmpl w:val="F76ED08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CC"/>
    <w:rsid w:val="002772CC"/>
    <w:rsid w:val="005D5834"/>
    <w:rsid w:val="00905067"/>
    <w:rsid w:val="009E6F3A"/>
    <w:rsid w:val="00B8467B"/>
    <w:rsid w:val="00C14CD4"/>
    <w:rsid w:val="00CC349B"/>
    <w:rsid w:val="00D11FB5"/>
    <w:rsid w:val="00E75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5D45"/>
  <w15:chartTrackingRefBased/>
  <w15:docId w15:val="{B7CA18E2-220F-4D04-BB2A-BC6421A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72C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772CC"/>
    <w:rPr>
      <w:color w:val="0000FF"/>
      <w:u w:val="single"/>
    </w:rPr>
  </w:style>
  <w:style w:type="paragraph" w:styleId="Odstavekseznama">
    <w:name w:val="List Paragraph"/>
    <w:basedOn w:val="Navaden"/>
    <w:uiPriority w:val="34"/>
    <w:qFormat/>
    <w:rsid w:val="00B8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l.net/siol-plus/na-danasnji-dan/zenska-ki-je-slovence-seznanila-z-nenavadno-hrano-427955" TargetMode="External"/><Relationship Id="rId3" Type="http://schemas.openxmlformats.org/officeDocument/2006/relationships/settings" Target="settings.xml"/><Relationship Id="rId7" Type="http://schemas.openxmlformats.org/officeDocument/2006/relationships/hyperlink" Target="https://www.youtube.com/watch?v=zNZgZ2c9G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aja.grbec-svajncer@guest.arnes.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429</Words>
  <Characters>2449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5</cp:revision>
  <dcterms:created xsi:type="dcterms:W3CDTF">2020-04-19T11:56:00Z</dcterms:created>
  <dcterms:modified xsi:type="dcterms:W3CDTF">2020-04-19T15:54:00Z</dcterms:modified>
</cp:coreProperties>
</file>