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C748" w14:textId="3961FE0C" w:rsidR="00CA75C8" w:rsidRDefault="00A41EF7">
      <w:pPr>
        <w:rPr>
          <w:sz w:val="40"/>
          <w:szCs w:val="40"/>
        </w:rPr>
      </w:pPr>
      <w:r w:rsidRPr="00A41EF7">
        <w:rPr>
          <w:sz w:val="40"/>
          <w:szCs w:val="40"/>
        </w:rPr>
        <w:t>NIZ NŠP  (ŠPORT)</w:t>
      </w:r>
      <w:r>
        <w:rPr>
          <w:sz w:val="40"/>
          <w:szCs w:val="40"/>
        </w:rPr>
        <w:t xml:space="preserve"> – Florijan Ambrožič</w:t>
      </w:r>
      <w:r w:rsidR="008B6C8C">
        <w:rPr>
          <w:sz w:val="40"/>
          <w:szCs w:val="40"/>
        </w:rPr>
        <w:t>, Boštjan Martinčič</w:t>
      </w:r>
    </w:p>
    <w:p w14:paraId="012A655B" w14:textId="0BF7715D" w:rsidR="001C4631" w:rsidRPr="00446C0E" w:rsidRDefault="001C4631" w:rsidP="001265BA">
      <w:pPr>
        <w:jc w:val="both"/>
        <w:rPr>
          <w:rFonts w:asciiTheme="majorHAnsi" w:hAnsiTheme="majorHAnsi" w:cstheme="majorHAnsi"/>
          <w:sz w:val="24"/>
          <w:szCs w:val="24"/>
        </w:rPr>
      </w:pPr>
      <w:r w:rsidRPr="00446C0E">
        <w:rPr>
          <w:rFonts w:asciiTheme="majorHAnsi" w:hAnsiTheme="majorHAnsi" w:cstheme="majorHAnsi"/>
          <w:sz w:val="24"/>
          <w:szCs w:val="24"/>
        </w:rPr>
        <w:t>Pozdravljeni učenci in učenke,</w:t>
      </w:r>
    </w:p>
    <w:p w14:paraId="1C7816F0" w14:textId="6203843F" w:rsidR="00D37B28" w:rsidRDefault="00222355" w:rsidP="001265B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ker 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smo doma, priporočam izvedbo ur NIZ </w:t>
      </w:r>
      <w:r w:rsidR="00446C0E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>NŠP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v naravi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v kolikor nam vreme to dopušča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. V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naravi se moramo gibati </w:t>
      </w:r>
      <w:r w:rsidR="001C4631" w:rsidRPr="00446C0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skladu s priporočili glede druženja v naravi (sami ali v krogu družine). V primeru slabega vremena vadite doma. 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>Za popestritev sem za vas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tokrat 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izbral NORDIJSKO HOJO. Pojdite malo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daljši sprehod in pri tem uporabljajte palice. Potrebujete malo višje palice (lahko so tudi smučarske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palice 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>od staršev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</w:t>
      </w:r>
      <w:r w:rsidR="00D37B2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športno obutev. Da vam bo lažje,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imate v priponki povezavo do navodil</w:t>
      </w:r>
      <w:r w:rsidR="001265BA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 osnovnem dvotaktnem koraku, ki ga uporabljamo pri nordijski hoji. </w:t>
      </w:r>
      <w:r w:rsidR="000D1B7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Veliko užitkov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ob</w:t>
      </w:r>
      <w:r w:rsidR="008B6C8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učenju nordijske hoje vam želiva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!</w:t>
      </w:r>
      <w:r w:rsidR="000D1B7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0D1B7E" w:rsidRPr="000D1B7E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9A1AD3" w14:textId="4A03C780" w:rsidR="00A41EF7" w:rsidRDefault="00A41EF7"/>
    <w:p w14:paraId="0E0951D8" w14:textId="169584DE" w:rsidR="00A41EF7" w:rsidRDefault="00A41EF7"/>
    <w:tbl>
      <w:tblPr>
        <w:tblW w:w="8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383"/>
        <w:gridCol w:w="4278"/>
      </w:tblGrid>
      <w:tr w:rsidR="00A41EF7" w:rsidRPr="00A41EF7" w14:paraId="6DB449A9" w14:textId="77777777" w:rsidTr="001265BA">
        <w:trPr>
          <w:trHeight w:val="682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6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77D7DFD3" w14:textId="2631438F" w:rsidR="00A41EF7" w:rsidRPr="00A41EF7" w:rsidRDefault="00A41EF7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single" w:sz="6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FB289CE" w14:textId="5DF1D82C" w:rsidR="00A41EF7" w:rsidRPr="00A41EF7" w:rsidRDefault="00E96849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 w:rsidRPr="00E96849">
              <w:rPr>
                <w:rFonts w:ascii="Verdana" w:eastAsia="Times New Roman" w:hAnsi="Verdana" w:cs="Times New Roman"/>
                <w:color w:val="00B050"/>
                <w:sz w:val="21"/>
                <w:szCs w:val="21"/>
                <w:lang w:eastAsia="sl-SI"/>
              </w:rPr>
              <w:t>Vaje v naravi (najbolje skupaj z družino)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single" w:sz="6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6F5D69E4" w14:textId="27061BE9" w:rsidR="00A41EF7" w:rsidRPr="00A41EF7" w:rsidRDefault="00A41EF7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 w:rsidRPr="00A41EF7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sl-SI"/>
              </w:rPr>
              <w:t>Va</w:t>
            </w:r>
            <w:r w:rsidR="007B5885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sl-SI"/>
              </w:rPr>
              <w:t>je v primeru slabega vremena in jih delaš doma.</w:t>
            </w:r>
          </w:p>
        </w:tc>
      </w:tr>
      <w:tr w:rsidR="00A41EF7" w:rsidRPr="00A41EF7" w14:paraId="2F0B6154" w14:textId="77777777" w:rsidTr="000D1B7E">
        <w:trPr>
          <w:trHeight w:val="4958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single" w:sz="6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5819E244" w14:textId="155C2051" w:rsidR="00A41EF7" w:rsidRPr="00A41EF7" w:rsidRDefault="00A41EF7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single" w:sz="6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24B7E272" w14:textId="77777777" w:rsidR="00E96849" w:rsidRDefault="00E96849" w:rsidP="00E96849">
            <w:pPr>
              <w:pStyle w:val="Odstavekseznama"/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0ECFC628" w14:textId="36BA6B64" w:rsidR="00E96849" w:rsidRDefault="00E96849" w:rsidP="00E96849">
            <w:pPr>
              <w:pStyle w:val="Odstavekseznama"/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>10 min. hitre hoje</w:t>
            </w:r>
            <w:r w:rsidR="007B5885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 xml:space="preserve">                                 </w:t>
            </w:r>
          </w:p>
          <w:p w14:paraId="65291A91" w14:textId="77777777" w:rsidR="00E96849" w:rsidRDefault="00E96849" w:rsidP="00E96849">
            <w:pPr>
              <w:pStyle w:val="Odstavekseznama"/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042446F4" w14:textId="74ED071C" w:rsidR="00E96849" w:rsidRDefault="00E96849" w:rsidP="00E96849">
            <w:pPr>
              <w:pStyle w:val="Odstavekseznama"/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 xml:space="preserve">sklop gimnastičnih vaj, ki jih delamo v šoli </w:t>
            </w:r>
            <w:r w:rsidRPr="00A41EF7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>z upoštevanjem pravila “od vrha navzdol”, za vsak del telesa po 2 vaji,  8 ponovitev</w:t>
            </w:r>
          </w:p>
          <w:p w14:paraId="046D6DCB" w14:textId="77777777" w:rsidR="00E96849" w:rsidRPr="00E96849" w:rsidRDefault="00E96849" w:rsidP="00E96849">
            <w:pPr>
              <w:pStyle w:val="Odstavekseznama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4436C697" w14:textId="77777777" w:rsidR="00E96849" w:rsidRDefault="00E96849" w:rsidP="00E96849">
            <w:pPr>
              <w:pStyle w:val="Odstavekseznama"/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65B6E8F1" w14:textId="1101CA08" w:rsidR="00E96849" w:rsidRDefault="00E96849" w:rsidP="00E96849">
            <w:pPr>
              <w:pStyle w:val="Odstavekseznama"/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>30' nordijske hoje</w:t>
            </w:r>
          </w:p>
          <w:p w14:paraId="0CB04C48" w14:textId="1F13F919" w:rsidR="00D37B28" w:rsidRDefault="009B7E62" w:rsidP="00D37B28">
            <w:pPr>
              <w:pStyle w:val="Odstavekseznama"/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hyperlink r:id="rId7" w:history="1">
              <w:r w:rsidR="00D37B28" w:rsidRPr="00D37B28">
                <w:rPr>
                  <w:rStyle w:val="Hiperpovezava"/>
                  <w:rFonts w:ascii="Verdana" w:eastAsia="Times New Roman" w:hAnsi="Verdana" w:cs="Times New Roman"/>
                  <w:sz w:val="21"/>
                  <w:szCs w:val="21"/>
                  <w:lang w:eastAsia="sl-SI"/>
                </w:rPr>
                <w:t>https://www.youtube.com/watch?v=9nOud-C9Hrs</w:t>
              </w:r>
            </w:hyperlink>
          </w:p>
          <w:p w14:paraId="4F4FC859" w14:textId="77777777" w:rsidR="00E96849" w:rsidRDefault="00E96849" w:rsidP="00E96849">
            <w:pPr>
              <w:pStyle w:val="Odstavekseznama"/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6E25A949" w14:textId="4D717035" w:rsidR="00E96849" w:rsidRPr="00E96849" w:rsidRDefault="00E96849" w:rsidP="00E96849">
            <w:pPr>
              <w:pStyle w:val="Odstavekseznama"/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>na koncu naredimo še raztezne vaje za roke in noge.</w:t>
            </w:r>
          </w:p>
          <w:p w14:paraId="79AC52F0" w14:textId="77777777" w:rsidR="00E96849" w:rsidRDefault="00E96849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2D40E3B4" w14:textId="77777777" w:rsidR="00E96849" w:rsidRDefault="00E96849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2B914BD4" w14:textId="77777777" w:rsidR="00E96849" w:rsidRDefault="00E96849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43346529" w14:textId="098610B2" w:rsidR="00A41EF7" w:rsidRPr="00A41EF7" w:rsidRDefault="00A41EF7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bookmarkStart w:id="0" w:name="_GoBack"/>
            <w:bookmarkEnd w:id="0"/>
          </w:p>
          <w:p w14:paraId="0B0EF8B5" w14:textId="443AD7B0" w:rsidR="00A41EF7" w:rsidRPr="00A41EF7" w:rsidRDefault="00A41EF7" w:rsidP="00A41EF7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single" w:sz="6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14:paraId="002C5405" w14:textId="77777777" w:rsidR="007B5885" w:rsidRDefault="007B5885" w:rsidP="00E9684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</w:p>
          <w:p w14:paraId="270D000B" w14:textId="28B69985" w:rsidR="00E96849" w:rsidRPr="00A41EF7" w:rsidRDefault="00E96849" w:rsidP="00E9684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 w:rsidRPr="00A41EF7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>Na računalniku ali pametnem telefonu odprete naslednji link in opravite vadbo, ki jo vidite:</w:t>
            </w:r>
          </w:p>
          <w:p w14:paraId="38C75ABF" w14:textId="77777777" w:rsidR="00E96849" w:rsidRPr="00A41EF7" w:rsidRDefault="009B7E62" w:rsidP="00E9684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hyperlink r:id="rId8" w:tgtFrame="_blank" w:history="1">
              <w:r w:rsidR="00E96849" w:rsidRPr="00A41EF7">
                <w:rPr>
                  <w:rFonts w:ascii="Verdana" w:eastAsia="Times New Roman" w:hAnsi="Verdana" w:cs="Times New Roman"/>
                  <w:color w:val="CF2626"/>
                  <w:sz w:val="21"/>
                  <w:szCs w:val="21"/>
                  <w:u w:val="single"/>
                  <w:lang w:eastAsia="sl-SI"/>
                </w:rPr>
                <w:t>https://www.youtube.com/watch?v=nTXzrqhXu6I</w:t>
              </w:r>
            </w:hyperlink>
          </w:p>
          <w:p w14:paraId="0A2070D8" w14:textId="77777777" w:rsidR="00E96849" w:rsidRPr="00A41EF7" w:rsidRDefault="00E96849" w:rsidP="00E9684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 w:rsidRPr="00A41EF7">
              <w:rPr>
                <w:rFonts w:ascii="Verdana" w:eastAsia="Times New Roman" w:hAnsi="Verdana" w:cs="Times New Roman"/>
                <w:color w:val="666666"/>
                <w:sz w:val="21"/>
                <w:szCs w:val="21"/>
                <w:u w:val="single"/>
                <w:lang w:eastAsia="sl-SI"/>
              </w:rPr>
              <w:t>Opomba</w:t>
            </w:r>
            <w:r w:rsidRPr="00A41EF7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>:</w:t>
            </w:r>
          </w:p>
          <w:p w14:paraId="1995C193" w14:textId="77777777" w:rsidR="00E96849" w:rsidRPr="00A41EF7" w:rsidRDefault="00E96849" w:rsidP="00E9684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 w:rsidRPr="00A41EF7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>čas obremenitve je 15 sek.,</w:t>
            </w:r>
          </w:p>
          <w:p w14:paraId="7C5048F2" w14:textId="2E1D0763" w:rsidR="00A41EF7" w:rsidRPr="00A41EF7" w:rsidRDefault="00E96849" w:rsidP="00E9684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</w:pPr>
            <w:r w:rsidRPr="00A41EF7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sl-SI"/>
              </w:rPr>
              <w:t xml:space="preserve">celoten sklop pa ponovite </w:t>
            </w:r>
          </w:p>
        </w:tc>
      </w:tr>
    </w:tbl>
    <w:p w14:paraId="0116F160" w14:textId="77777777" w:rsidR="00A41EF7" w:rsidRDefault="00A41EF7" w:rsidP="007E5B97"/>
    <w:sectPr w:rsidR="00A41E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90E5" w14:textId="77777777" w:rsidR="009B7E62" w:rsidRDefault="009B7E62" w:rsidP="00A41EF7">
      <w:pPr>
        <w:spacing w:after="0" w:line="240" w:lineRule="auto"/>
      </w:pPr>
      <w:r>
        <w:separator/>
      </w:r>
    </w:p>
  </w:endnote>
  <w:endnote w:type="continuationSeparator" w:id="0">
    <w:p w14:paraId="4824D7CA" w14:textId="77777777" w:rsidR="009B7E62" w:rsidRDefault="009B7E62" w:rsidP="00A4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6001" w14:textId="77777777" w:rsidR="009B7E62" w:rsidRDefault="009B7E62" w:rsidP="00A41EF7">
      <w:pPr>
        <w:spacing w:after="0" w:line="240" w:lineRule="auto"/>
      </w:pPr>
      <w:r>
        <w:separator/>
      </w:r>
    </w:p>
  </w:footnote>
  <w:footnote w:type="continuationSeparator" w:id="0">
    <w:p w14:paraId="1E7E6FA2" w14:textId="77777777" w:rsidR="009B7E62" w:rsidRDefault="009B7E62" w:rsidP="00A4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F507" w14:textId="77777777" w:rsidR="00A41EF7" w:rsidRDefault="00A41E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7AC"/>
    <w:multiLevelType w:val="hybridMultilevel"/>
    <w:tmpl w:val="6D409758"/>
    <w:lvl w:ilvl="0" w:tplc="28989F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7"/>
    <w:rsid w:val="000D1B7E"/>
    <w:rsid w:val="001265BA"/>
    <w:rsid w:val="001C4631"/>
    <w:rsid w:val="00222355"/>
    <w:rsid w:val="002E5FAD"/>
    <w:rsid w:val="00446C0E"/>
    <w:rsid w:val="007B5885"/>
    <w:rsid w:val="007E5B97"/>
    <w:rsid w:val="008809BF"/>
    <w:rsid w:val="008B6C8C"/>
    <w:rsid w:val="009B7E62"/>
    <w:rsid w:val="00A41EF7"/>
    <w:rsid w:val="00C25178"/>
    <w:rsid w:val="00CA75C8"/>
    <w:rsid w:val="00D37B28"/>
    <w:rsid w:val="00D60614"/>
    <w:rsid w:val="00E26BBA"/>
    <w:rsid w:val="00E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AAE9"/>
  <w15:chartTrackingRefBased/>
  <w15:docId w15:val="{C6633C89-6BC2-47E7-B42B-EFDC60E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1EF7"/>
  </w:style>
  <w:style w:type="paragraph" w:styleId="Noga">
    <w:name w:val="footer"/>
    <w:basedOn w:val="Navaden"/>
    <w:link w:val="NogaZnak"/>
    <w:uiPriority w:val="99"/>
    <w:unhideWhenUsed/>
    <w:rsid w:val="00A4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1EF7"/>
  </w:style>
  <w:style w:type="paragraph" w:styleId="Odstavekseznama">
    <w:name w:val="List Paragraph"/>
    <w:basedOn w:val="Navaden"/>
    <w:uiPriority w:val="34"/>
    <w:qFormat/>
    <w:rsid w:val="00E968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37B2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B2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XzrqhXu6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Oud-C9H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Boštjan Martinčič</cp:lastModifiedBy>
  <cp:revision>3</cp:revision>
  <dcterms:created xsi:type="dcterms:W3CDTF">2020-05-05T05:35:00Z</dcterms:created>
  <dcterms:modified xsi:type="dcterms:W3CDTF">2020-05-05T05:35:00Z</dcterms:modified>
</cp:coreProperties>
</file>